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22B3" w14:textId="505E9986" w:rsidR="004F2AD9" w:rsidRDefault="000E1ED4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Examples: </w:t>
      </w:r>
      <w:r w:rsidR="00CD092B">
        <w:rPr>
          <w:b/>
        </w:rPr>
        <w:t xml:space="preserve">Sketching Quadric </w:t>
      </w:r>
      <w:proofErr w:type="spellStart"/>
      <w:r w:rsidR="00CD092B">
        <w:rPr>
          <w:b/>
        </w:rPr>
        <w:t>Surfraces</w:t>
      </w:r>
      <w:proofErr w:type="spellEnd"/>
    </w:p>
    <w:p w14:paraId="59543AE5" w14:textId="77777777" w:rsidR="00816341" w:rsidRDefault="00816341" w:rsidP="00A73202">
      <w:pPr>
        <w:spacing w:after="0" w:line="240" w:lineRule="auto"/>
        <w:rPr>
          <w:bCs/>
        </w:rPr>
      </w:pPr>
    </w:p>
    <w:p w14:paraId="747AB665" w14:textId="2B729C3B" w:rsidR="00CD092B" w:rsidRDefault="00CD092B" w:rsidP="00A73202">
      <w:pPr>
        <w:spacing w:after="0" w:line="240" w:lineRule="auto"/>
        <w:rPr>
          <w:bCs/>
        </w:rPr>
      </w:pPr>
      <w:r>
        <w:rPr>
          <w:bCs/>
        </w:rPr>
        <w:t>Sketch the following.</w:t>
      </w:r>
    </w:p>
    <w:p w14:paraId="4852F902" w14:textId="085AD8EB" w:rsidR="00CD092B" w:rsidRDefault="00CD092B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</w:p>
    <w:p w14:paraId="60FD51ED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453C3F9C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DAAD3CD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54D92241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946EA50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685E1625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01AD271F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416D508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64010ABE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5B2DACD8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3A3B8D56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6A60892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02A3C3CD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642D4163" w14:textId="6AA64227" w:rsidR="00CD092B" w:rsidRDefault="00CD092B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z=4+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7B133AC0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47EAED5A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7065667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0E6951A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727B30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D507770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D80F22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36FD31A2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1068BE0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52BEFDE2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47EA155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7D69CBE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28C9594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75198D6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32A072B" w14:textId="77777777" w:rsidR="00CD092B" w:rsidRDefault="00CD092B" w:rsidP="00A73202">
      <w:pPr>
        <w:spacing w:after="0" w:line="240" w:lineRule="auto"/>
        <w:rPr>
          <w:rFonts w:eastAsiaTheme="minorEastAsia"/>
          <w:bCs/>
        </w:rPr>
      </w:pPr>
    </w:p>
    <w:p w14:paraId="134630EC" w14:textId="77777777" w:rsidR="00CD092B" w:rsidRDefault="00CD092B" w:rsidP="00A73202">
      <w:pPr>
        <w:spacing w:after="0" w:line="240" w:lineRule="auto"/>
        <w:rPr>
          <w:bCs/>
        </w:rPr>
      </w:pPr>
    </w:p>
    <w:p w14:paraId="75757874" w14:textId="70E561D9" w:rsidR="00D14D5A" w:rsidRPr="00D14D5A" w:rsidRDefault="00CD092B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z=1-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sectPr w:rsidR="00D14D5A" w:rsidRPr="00D14D5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1DC5" w14:textId="77777777" w:rsidR="00CC7D7C" w:rsidRDefault="00CC7D7C" w:rsidP="002B1E9C">
      <w:pPr>
        <w:spacing w:after="0" w:line="240" w:lineRule="auto"/>
      </w:pPr>
      <w:r>
        <w:separator/>
      </w:r>
    </w:p>
  </w:endnote>
  <w:endnote w:type="continuationSeparator" w:id="0">
    <w:p w14:paraId="3501F513" w14:textId="77777777" w:rsidR="00CC7D7C" w:rsidRDefault="00CC7D7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3F4F5" w14:textId="77777777" w:rsidR="00CC7D7C" w:rsidRDefault="00CC7D7C" w:rsidP="002B1E9C">
      <w:pPr>
        <w:spacing w:after="0" w:line="240" w:lineRule="auto"/>
      </w:pPr>
      <w:r>
        <w:separator/>
      </w:r>
    </w:p>
  </w:footnote>
  <w:footnote w:type="continuationSeparator" w:id="0">
    <w:p w14:paraId="260D0397" w14:textId="77777777" w:rsidR="00CC7D7C" w:rsidRDefault="00CC7D7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4F2AD9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2B48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16341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C7D7C"/>
    <w:rsid w:val="00CD092B"/>
    <w:rsid w:val="00CD0F0C"/>
    <w:rsid w:val="00CD61DB"/>
    <w:rsid w:val="00CF2B0D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67106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Quadric Surfraces</dc:title>
  <dc:subject/>
  <dc:creator>jenniferanne.hill@gmail.com</dc:creator>
  <cp:keywords/>
  <dc:description/>
  <cp:lastModifiedBy>Hill, Jen</cp:lastModifiedBy>
  <cp:revision>2</cp:revision>
  <cp:lastPrinted>2025-07-24T23:00:00Z</cp:lastPrinted>
  <dcterms:created xsi:type="dcterms:W3CDTF">2025-08-05T22:29:00Z</dcterms:created>
  <dcterms:modified xsi:type="dcterms:W3CDTF">2025-08-05T22:29:00Z</dcterms:modified>
  <dc:language>en-US</dc:language>
</cp:coreProperties>
</file>